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AC905E" w:rsidR="00152A13" w:rsidRPr="00856508" w:rsidRDefault="00EE2B3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C03608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257B5" w:rsidRPr="00A257B5">
              <w:rPr>
                <w:rFonts w:ascii="Tahoma" w:hAnsi="Tahoma" w:cs="Tahoma"/>
              </w:rPr>
              <w:t>Viviana Alejandra Trinidad Otero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31AF1D5" w14:textId="77777777" w:rsidR="00A257B5" w:rsidRPr="00A257B5" w:rsidRDefault="00A257B5" w:rsidP="00A257B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257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Secretariado </w:t>
            </w:r>
          </w:p>
          <w:p w14:paraId="1BBC5AD6" w14:textId="056EE17B" w:rsidR="00A257B5" w:rsidRPr="00A257B5" w:rsidRDefault="00A257B5" w:rsidP="00A257B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257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A257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2006-2009</w:t>
            </w:r>
          </w:p>
          <w:p w14:paraId="77154116" w14:textId="77777777" w:rsidR="00D731A7" w:rsidRDefault="00A257B5" w:rsidP="00A257B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257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Secundaria técnica #24</w:t>
            </w:r>
          </w:p>
          <w:p w14:paraId="12688D69" w14:textId="2768B5DA" w:rsidR="00A257B5" w:rsidRPr="00CA0767" w:rsidRDefault="00A257B5" w:rsidP="00A257B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A257B5">
        <w:trPr>
          <w:trHeight w:val="963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F1BA2EF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 xml:space="preserve">Empresa: Instituto Electoral de Coahuila </w:t>
            </w:r>
          </w:p>
          <w:p w14:paraId="324651DD" w14:textId="710058C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 xml:space="preserve">Periodo:01 </w:t>
            </w:r>
            <w:r w:rsidRPr="00A257B5">
              <w:rPr>
                <w:rFonts w:ascii="Tahoma" w:hAnsi="Tahoma" w:cs="Tahoma"/>
              </w:rPr>
              <w:t>enero</w:t>
            </w:r>
            <w:r w:rsidRPr="00A257B5">
              <w:rPr>
                <w:rFonts w:ascii="Tahoma" w:hAnsi="Tahoma" w:cs="Tahoma"/>
              </w:rPr>
              <w:t xml:space="preserve"> al 26 Julio 2024</w:t>
            </w:r>
          </w:p>
          <w:p w14:paraId="4EBF571D" w14:textId="5967371D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 w:rsidRPr="00A257B5">
              <w:rPr>
                <w:rFonts w:ascii="Tahoma" w:hAnsi="Tahoma" w:cs="Tahoma"/>
              </w:rPr>
              <w:t>Presidenta</w:t>
            </w:r>
            <w:proofErr w:type="gramEnd"/>
            <w:r w:rsidRPr="00A257B5">
              <w:rPr>
                <w:rFonts w:ascii="Tahoma" w:hAnsi="Tahoma" w:cs="Tahoma"/>
              </w:rPr>
              <w:t xml:space="preserve"> comité Escobedo</w:t>
            </w:r>
          </w:p>
          <w:p w14:paraId="1D7DC67C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7D343971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>Empresa: Instituto Electoral de Coahuila</w:t>
            </w:r>
          </w:p>
          <w:p w14:paraId="578C9F4F" w14:textId="268B829A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 xml:space="preserve">Periodo:01 </w:t>
            </w:r>
            <w:r w:rsidRPr="00A257B5">
              <w:rPr>
                <w:rFonts w:ascii="Tahoma" w:hAnsi="Tahoma" w:cs="Tahoma"/>
              </w:rPr>
              <w:t>enero</w:t>
            </w:r>
            <w:r w:rsidRPr="00A257B5">
              <w:rPr>
                <w:rFonts w:ascii="Tahoma" w:hAnsi="Tahoma" w:cs="Tahoma"/>
              </w:rPr>
              <w:t xml:space="preserve"> al 30 </w:t>
            </w:r>
            <w:r w:rsidRPr="00A257B5">
              <w:rPr>
                <w:rFonts w:ascii="Tahoma" w:hAnsi="Tahoma" w:cs="Tahoma"/>
              </w:rPr>
              <w:t>junio</w:t>
            </w:r>
            <w:r w:rsidRPr="00A257B5">
              <w:rPr>
                <w:rFonts w:ascii="Tahoma" w:hAnsi="Tahoma" w:cs="Tahoma"/>
              </w:rPr>
              <w:t xml:space="preserve"> 2023</w:t>
            </w:r>
          </w:p>
          <w:p w14:paraId="48C86BE5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 xml:space="preserve">Cargo: </w:t>
            </w:r>
            <w:proofErr w:type="gramStart"/>
            <w:r w:rsidRPr="00A257B5">
              <w:rPr>
                <w:rFonts w:ascii="Tahoma" w:hAnsi="Tahoma" w:cs="Tahoma"/>
              </w:rPr>
              <w:t>Secretaria Técnica</w:t>
            </w:r>
            <w:proofErr w:type="gramEnd"/>
            <w:r w:rsidRPr="00A257B5">
              <w:rPr>
                <w:rFonts w:ascii="Tahoma" w:hAnsi="Tahoma" w:cs="Tahoma"/>
              </w:rPr>
              <w:t xml:space="preserve"> comité Escobedo</w:t>
            </w:r>
          </w:p>
          <w:p w14:paraId="4BE013FF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6E6BF560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 xml:space="preserve">Empresa: Instituto Nacional Electoral </w:t>
            </w:r>
          </w:p>
          <w:p w14:paraId="3EB1589D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>Periodo: 2021</w:t>
            </w:r>
          </w:p>
          <w:p w14:paraId="34A158E0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>Cargo: Supervisora Electoral</w:t>
            </w:r>
          </w:p>
          <w:p w14:paraId="2CDB5B0C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7640B4BF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 xml:space="preserve">Empresa: Instituto Nacional Electoral </w:t>
            </w:r>
          </w:p>
          <w:p w14:paraId="2B62F7FA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>Periodo: 2020</w:t>
            </w:r>
          </w:p>
          <w:p w14:paraId="0ECFFD93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>Cargo: Supervisora Electoral</w:t>
            </w:r>
          </w:p>
          <w:p w14:paraId="5C3FBC61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142AB620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 xml:space="preserve">Empresa: Instituto Nacional Electoral </w:t>
            </w:r>
          </w:p>
          <w:p w14:paraId="459997C8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>Periodo: 2018</w:t>
            </w:r>
          </w:p>
          <w:p w14:paraId="3060A94D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>Cargo: Supervisora Electoral</w:t>
            </w:r>
          </w:p>
          <w:p w14:paraId="074BBA0E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7F2D5EB5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lastRenderedPageBreak/>
              <w:t xml:space="preserve">Empresa: Instituto Nacional Electoral </w:t>
            </w:r>
          </w:p>
          <w:p w14:paraId="0A974BBB" w14:textId="77777777" w:rsidR="00A257B5" w:rsidRPr="00A257B5" w:rsidRDefault="00A257B5" w:rsidP="00A257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>Periodo: 2017</w:t>
            </w:r>
          </w:p>
          <w:p w14:paraId="09F05F26" w14:textId="55CBEAB5" w:rsidR="00D731A7" w:rsidRPr="00C31C03" w:rsidRDefault="00A257B5" w:rsidP="00A257B5">
            <w:pPr>
              <w:jc w:val="both"/>
              <w:rPr>
                <w:rFonts w:ascii="Tahoma" w:hAnsi="Tahoma" w:cs="Tahoma"/>
              </w:rPr>
            </w:pPr>
            <w:r w:rsidRPr="00A257B5">
              <w:rPr>
                <w:rFonts w:ascii="Tahoma" w:hAnsi="Tahoma" w:cs="Tahoma"/>
              </w:rPr>
              <w:t>Cargo: Capacitadora Asistente Electoral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A257B5">
      <w:headerReference w:type="default" r:id="rId7"/>
      <w:pgSz w:w="12240" w:h="15840"/>
      <w:pgMar w:top="1985" w:right="1701" w:bottom="851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3E9D" w14:textId="77777777" w:rsidR="00D632B8" w:rsidRDefault="00D632B8" w:rsidP="00527FC7">
      <w:pPr>
        <w:spacing w:after="0" w:line="240" w:lineRule="auto"/>
      </w:pPr>
      <w:r>
        <w:separator/>
      </w:r>
    </w:p>
  </w:endnote>
  <w:endnote w:type="continuationSeparator" w:id="0">
    <w:p w14:paraId="23717F13" w14:textId="77777777" w:rsidR="00D632B8" w:rsidRDefault="00D632B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0F2C" w14:textId="77777777" w:rsidR="00D632B8" w:rsidRDefault="00D632B8" w:rsidP="00527FC7">
      <w:pPr>
        <w:spacing w:after="0" w:line="240" w:lineRule="auto"/>
      </w:pPr>
      <w:r>
        <w:separator/>
      </w:r>
    </w:p>
  </w:footnote>
  <w:footnote w:type="continuationSeparator" w:id="0">
    <w:p w14:paraId="786DB41D" w14:textId="77777777" w:rsidR="00D632B8" w:rsidRDefault="00D632B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7BB5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D6C6C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257B5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1C03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632B8"/>
    <w:rsid w:val="00D731A7"/>
    <w:rsid w:val="00DA3908"/>
    <w:rsid w:val="00DA5878"/>
    <w:rsid w:val="00DB6A43"/>
    <w:rsid w:val="00DC19ED"/>
    <w:rsid w:val="00DE2836"/>
    <w:rsid w:val="00DF11EE"/>
    <w:rsid w:val="00DF3D97"/>
    <w:rsid w:val="00DF672E"/>
    <w:rsid w:val="00E226F6"/>
    <w:rsid w:val="00E33F7A"/>
    <w:rsid w:val="00E4031B"/>
    <w:rsid w:val="00E41618"/>
    <w:rsid w:val="00E45231"/>
    <w:rsid w:val="00E71214"/>
    <w:rsid w:val="00E850C2"/>
    <w:rsid w:val="00E85945"/>
    <w:rsid w:val="00EE2B3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2025-06-02T01:20:00Z</dcterms:created>
  <dcterms:modified xsi:type="dcterms:W3CDTF">2025-06-02T01:20:00Z</dcterms:modified>
</cp:coreProperties>
</file>